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F33B" w14:textId="4FB06030" w:rsidR="00E66462" w:rsidRPr="00D44168" w:rsidRDefault="00E66462">
      <w:pPr>
        <w:rPr>
          <w:sz w:val="40"/>
          <w:szCs w:val="40"/>
          <w:u w:val="single"/>
          <w:lang w:val="en-GB"/>
        </w:rPr>
      </w:pPr>
      <w:r>
        <w:rPr>
          <w:lang w:val="en-GB"/>
        </w:rPr>
        <w:t>Risk Assessment update</w:t>
      </w:r>
      <w:r w:rsidR="00D44168">
        <w:rPr>
          <w:lang w:val="en-GB"/>
        </w:rPr>
        <w:t>. (</w:t>
      </w:r>
      <w:r w:rsidR="00E64A28">
        <w:rPr>
          <w:lang w:val="en-GB"/>
        </w:rPr>
        <w:t>21</w:t>
      </w:r>
      <w:r>
        <w:rPr>
          <w:lang w:val="en-GB"/>
        </w:rPr>
        <w:t>/7/20)</w:t>
      </w:r>
      <w:r w:rsidR="00430A53">
        <w:rPr>
          <w:lang w:val="en-GB"/>
        </w:rPr>
        <w:t xml:space="preserve">                            </w:t>
      </w:r>
      <w:r w:rsidR="00E64A28">
        <w:rPr>
          <w:sz w:val="40"/>
          <w:szCs w:val="40"/>
          <w:u w:val="single"/>
          <w:lang w:val="en-GB"/>
        </w:rPr>
        <w:t>Enjoy Football/Enjoy Football CIC (EF)</w:t>
      </w:r>
      <w:r w:rsidR="0074184F">
        <w:rPr>
          <w:sz w:val="40"/>
          <w:szCs w:val="40"/>
          <w:u w:val="single"/>
          <w:lang w:val="en-GB"/>
        </w:rPr>
        <w:t xml:space="preserve">    </w:t>
      </w:r>
    </w:p>
    <w:p w14:paraId="6B5CF9D8" w14:textId="704F26FE" w:rsidR="00E66462" w:rsidRDefault="00E66462">
      <w:pPr>
        <w:rPr>
          <w:lang w:val="en-GB"/>
        </w:rPr>
      </w:pPr>
      <w:r>
        <w:rPr>
          <w:lang w:val="en-GB"/>
        </w:rPr>
        <w:t>This update should be read in conjunction with the previous Risk Assessment</w:t>
      </w:r>
      <w:r w:rsidR="00D44168">
        <w:rPr>
          <w:lang w:val="en-GB"/>
        </w:rPr>
        <w:t>. (</w:t>
      </w:r>
      <w:r w:rsidR="00E64A28">
        <w:rPr>
          <w:lang w:val="en-GB"/>
        </w:rPr>
        <w:t>8</w:t>
      </w:r>
      <w:r>
        <w:rPr>
          <w:lang w:val="en-GB"/>
        </w:rPr>
        <w:t>/6/20)</w:t>
      </w:r>
      <w:r w:rsidR="0074184F">
        <w:rPr>
          <w:lang w:val="en-GB"/>
        </w:rPr>
        <w:t xml:space="preserve">   * New requirements.</w:t>
      </w:r>
      <w:r w:rsidR="0074184F" w:rsidRPr="0074184F">
        <w:rPr>
          <w:sz w:val="28"/>
          <w:szCs w:val="28"/>
          <w:u w:val="single"/>
          <w:lang w:val="en-GB"/>
        </w:rPr>
        <w:t xml:space="preserve"> (B=Before A=After)</w:t>
      </w:r>
    </w:p>
    <w:tbl>
      <w:tblPr>
        <w:tblStyle w:val="TableGrid"/>
        <w:tblW w:w="13861" w:type="dxa"/>
        <w:tblLook w:val="04A0" w:firstRow="1" w:lastRow="0" w:firstColumn="1" w:lastColumn="0" w:noHBand="0" w:noVBand="1"/>
      </w:tblPr>
      <w:tblGrid>
        <w:gridCol w:w="440"/>
        <w:gridCol w:w="2060"/>
        <w:gridCol w:w="445"/>
        <w:gridCol w:w="520"/>
        <w:gridCol w:w="442"/>
        <w:gridCol w:w="4345"/>
        <w:gridCol w:w="4060"/>
        <w:gridCol w:w="453"/>
        <w:gridCol w:w="654"/>
        <w:gridCol w:w="442"/>
      </w:tblGrid>
      <w:tr w:rsidR="000626E2" w14:paraId="6F7817E7" w14:textId="77777777" w:rsidTr="00D74D5B">
        <w:tc>
          <w:tcPr>
            <w:tcW w:w="440" w:type="dxa"/>
          </w:tcPr>
          <w:p w14:paraId="68E9C462" w14:textId="77777777" w:rsidR="0074184F" w:rsidRDefault="0074184F">
            <w:pPr>
              <w:rPr>
                <w:lang w:val="en-GB"/>
              </w:rPr>
            </w:pPr>
          </w:p>
        </w:tc>
        <w:tc>
          <w:tcPr>
            <w:tcW w:w="1757" w:type="dxa"/>
          </w:tcPr>
          <w:p w14:paraId="6B1FD99C" w14:textId="77777777" w:rsidR="0074184F" w:rsidRDefault="0074184F">
            <w:pPr>
              <w:rPr>
                <w:lang w:val="en-GB"/>
              </w:rPr>
            </w:pPr>
          </w:p>
        </w:tc>
        <w:tc>
          <w:tcPr>
            <w:tcW w:w="445" w:type="dxa"/>
          </w:tcPr>
          <w:p w14:paraId="3FEC3919" w14:textId="77777777" w:rsidR="0074184F" w:rsidRDefault="0074184F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520" w:type="dxa"/>
          </w:tcPr>
          <w:p w14:paraId="64573EA2" w14:textId="77777777" w:rsidR="0074184F" w:rsidRDefault="0074184F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44" w:type="dxa"/>
          </w:tcPr>
          <w:p w14:paraId="020AC2CB" w14:textId="77777777" w:rsidR="0074184F" w:rsidRDefault="0074184F" w:rsidP="0074184F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867" w:type="dxa"/>
          </w:tcPr>
          <w:p w14:paraId="71DF9579" w14:textId="77777777" w:rsidR="0074184F" w:rsidRDefault="0074184F">
            <w:pPr>
              <w:rPr>
                <w:lang w:val="en-GB"/>
              </w:rPr>
            </w:pPr>
          </w:p>
        </w:tc>
        <w:tc>
          <w:tcPr>
            <w:tcW w:w="3811" w:type="dxa"/>
          </w:tcPr>
          <w:p w14:paraId="297637D9" w14:textId="77777777" w:rsidR="0074184F" w:rsidRDefault="0074184F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3749582C" w14:textId="77777777" w:rsidR="0074184F" w:rsidRDefault="0074184F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679" w:type="dxa"/>
          </w:tcPr>
          <w:p w14:paraId="13C86FBF" w14:textId="77777777" w:rsidR="0074184F" w:rsidRDefault="0074184F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444" w:type="dxa"/>
          </w:tcPr>
          <w:p w14:paraId="0B73AB1C" w14:textId="77777777" w:rsidR="0074184F" w:rsidRDefault="0074184F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</w:tr>
      <w:tr w:rsidR="000626E2" w14:paraId="230EB12C" w14:textId="77777777" w:rsidTr="00D74D5B">
        <w:tc>
          <w:tcPr>
            <w:tcW w:w="440" w:type="dxa"/>
          </w:tcPr>
          <w:p w14:paraId="6D39E4BD" w14:textId="77777777" w:rsidR="00E66462" w:rsidRDefault="00E66462">
            <w:pPr>
              <w:rPr>
                <w:lang w:val="en-GB"/>
              </w:rPr>
            </w:pPr>
          </w:p>
        </w:tc>
        <w:tc>
          <w:tcPr>
            <w:tcW w:w="1757" w:type="dxa"/>
          </w:tcPr>
          <w:p w14:paraId="61090F2F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Aspect</w:t>
            </w:r>
          </w:p>
          <w:p w14:paraId="339866E6" w14:textId="77777777" w:rsidR="00D44168" w:rsidRDefault="00D44168">
            <w:pPr>
              <w:rPr>
                <w:lang w:val="en-GB"/>
              </w:rPr>
            </w:pPr>
          </w:p>
        </w:tc>
        <w:tc>
          <w:tcPr>
            <w:tcW w:w="445" w:type="dxa"/>
          </w:tcPr>
          <w:p w14:paraId="78B063D0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74184F">
              <w:rPr>
                <w:lang w:val="en-GB"/>
              </w:rPr>
              <w:t>e</w:t>
            </w:r>
          </w:p>
        </w:tc>
        <w:tc>
          <w:tcPr>
            <w:tcW w:w="520" w:type="dxa"/>
          </w:tcPr>
          <w:p w14:paraId="21F20FBC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74184F">
              <w:rPr>
                <w:lang w:val="en-GB"/>
              </w:rPr>
              <w:t>m</w:t>
            </w:r>
          </w:p>
        </w:tc>
        <w:tc>
          <w:tcPr>
            <w:tcW w:w="444" w:type="dxa"/>
          </w:tcPr>
          <w:p w14:paraId="5E526BCC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74184F">
              <w:rPr>
                <w:lang w:val="en-GB"/>
              </w:rPr>
              <w:t>r</w:t>
            </w:r>
          </w:p>
        </w:tc>
        <w:tc>
          <w:tcPr>
            <w:tcW w:w="4867" w:type="dxa"/>
          </w:tcPr>
          <w:p w14:paraId="1AFE5C69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Control Measures</w:t>
            </w:r>
          </w:p>
        </w:tc>
        <w:tc>
          <w:tcPr>
            <w:tcW w:w="3811" w:type="dxa"/>
          </w:tcPr>
          <w:p w14:paraId="2B2BDFD1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Responsibility</w:t>
            </w:r>
          </w:p>
        </w:tc>
        <w:tc>
          <w:tcPr>
            <w:tcW w:w="454" w:type="dxa"/>
          </w:tcPr>
          <w:p w14:paraId="4D362D31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74184F">
              <w:rPr>
                <w:lang w:val="en-GB"/>
              </w:rPr>
              <w:t>e</w:t>
            </w:r>
          </w:p>
        </w:tc>
        <w:tc>
          <w:tcPr>
            <w:tcW w:w="679" w:type="dxa"/>
          </w:tcPr>
          <w:p w14:paraId="32708998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74184F">
              <w:rPr>
                <w:lang w:val="en-GB"/>
              </w:rPr>
              <w:t>m</w:t>
            </w:r>
          </w:p>
        </w:tc>
        <w:tc>
          <w:tcPr>
            <w:tcW w:w="444" w:type="dxa"/>
          </w:tcPr>
          <w:p w14:paraId="225B4910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74184F">
              <w:rPr>
                <w:lang w:val="en-GB"/>
              </w:rPr>
              <w:t>r</w:t>
            </w:r>
          </w:p>
        </w:tc>
      </w:tr>
      <w:tr w:rsidR="000626E2" w14:paraId="03172877" w14:textId="77777777" w:rsidTr="00D74D5B">
        <w:tc>
          <w:tcPr>
            <w:tcW w:w="440" w:type="dxa"/>
          </w:tcPr>
          <w:p w14:paraId="05AFADF8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757" w:type="dxa"/>
          </w:tcPr>
          <w:p w14:paraId="3FB1B36C" w14:textId="77777777" w:rsidR="00E66462" w:rsidRDefault="00E66462">
            <w:pPr>
              <w:rPr>
                <w:lang w:val="en-GB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Everyone should self-assess for COVID-19 symptoms</w:t>
            </w: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445" w:type="dxa"/>
          </w:tcPr>
          <w:p w14:paraId="1F3D1625" w14:textId="77777777" w:rsidR="00E66462" w:rsidRDefault="00E66462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520" w:type="dxa"/>
          </w:tcPr>
          <w:p w14:paraId="0587501A" w14:textId="77777777" w:rsidR="00E66462" w:rsidRDefault="00E6646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444" w:type="dxa"/>
          </w:tcPr>
          <w:p w14:paraId="3318B3F0" w14:textId="77777777" w:rsidR="00E66462" w:rsidRDefault="00E66462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4867" w:type="dxa"/>
          </w:tcPr>
          <w:p w14:paraId="55BBC465" w14:textId="77777777" w:rsidR="00E66462" w:rsidRDefault="00E66462" w:rsidP="00E6646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Before every training session or match. If you are symptomatic or living in a household with possible or actual COVID-19 infection you </w:t>
            </w:r>
            <w:r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>must not participate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or attend.</w:t>
            </w:r>
          </w:p>
          <w:p w14:paraId="1F6A381A" w14:textId="77777777" w:rsidR="00430A53" w:rsidRDefault="00430A53" w:rsidP="00E66462">
            <w:pPr>
              <w:rPr>
                <w:lang w:val="en-GB"/>
              </w:rPr>
            </w:pPr>
          </w:p>
        </w:tc>
        <w:tc>
          <w:tcPr>
            <w:tcW w:w="3811" w:type="dxa"/>
          </w:tcPr>
          <w:p w14:paraId="48F6F604" w14:textId="6982872A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Parent/Carers</w:t>
            </w:r>
            <w:r w:rsidR="000626E2">
              <w:rPr>
                <w:lang w:val="en-GB"/>
              </w:rPr>
              <w:t>/players</w:t>
            </w:r>
            <w:r w:rsidR="002756F0">
              <w:rPr>
                <w:lang w:val="en-GB"/>
              </w:rPr>
              <w:t>/Coaches</w:t>
            </w:r>
            <w:r>
              <w:rPr>
                <w:lang w:val="en-GB"/>
              </w:rPr>
              <w:t>.</w:t>
            </w:r>
          </w:p>
        </w:tc>
        <w:tc>
          <w:tcPr>
            <w:tcW w:w="454" w:type="dxa"/>
          </w:tcPr>
          <w:p w14:paraId="4548D69D" w14:textId="77777777" w:rsidR="00E66462" w:rsidRDefault="00E66462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165E12BD" w14:textId="77777777" w:rsidR="00E66462" w:rsidRDefault="00E66462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32019E00" w14:textId="77777777" w:rsidR="00E66462" w:rsidRDefault="00E66462">
            <w:pPr>
              <w:rPr>
                <w:lang w:val="en-GB"/>
              </w:rPr>
            </w:pPr>
          </w:p>
        </w:tc>
      </w:tr>
      <w:tr w:rsidR="000626E2" w14:paraId="299CD056" w14:textId="77777777" w:rsidTr="00D74D5B">
        <w:tc>
          <w:tcPr>
            <w:tcW w:w="440" w:type="dxa"/>
          </w:tcPr>
          <w:p w14:paraId="2A781521" w14:textId="77777777" w:rsidR="00E66462" w:rsidRDefault="00E6646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757" w:type="dxa"/>
          </w:tcPr>
          <w:p w14:paraId="5BCF59CC" w14:textId="4F884813" w:rsidR="00E66462" w:rsidRDefault="00E66462">
            <w:pPr>
              <w:rPr>
                <w:lang w:val="en-GB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Clubs and facility providers</w:t>
            </w: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445" w:type="dxa"/>
          </w:tcPr>
          <w:p w14:paraId="3CB4CA8A" w14:textId="77777777" w:rsidR="00E66462" w:rsidRDefault="00E66462">
            <w:pPr>
              <w:rPr>
                <w:lang w:val="en-GB"/>
              </w:rPr>
            </w:pPr>
          </w:p>
        </w:tc>
        <w:tc>
          <w:tcPr>
            <w:tcW w:w="520" w:type="dxa"/>
          </w:tcPr>
          <w:p w14:paraId="7ECAEB64" w14:textId="77777777" w:rsidR="00E66462" w:rsidRDefault="00E66462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49B564AC" w14:textId="77777777" w:rsidR="00E66462" w:rsidRDefault="00E66462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4867" w:type="dxa"/>
          </w:tcPr>
          <w:p w14:paraId="4EE3F260" w14:textId="0AF02285" w:rsidR="00E66462" w:rsidRDefault="000626E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S</w:t>
            </w:r>
            <w:r w:rsidR="00E66462">
              <w:rPr>
                <w:rFonts w:ascii="Helvetica" w:hAnsi="Helvetica" w:cs="Helvetica"/>
                <w:sz w:val="21"/>
                <w:szCs w:val="21"/>
              </w:rPr>
              <w:t>hould ensure that their facility is compliant with current Government legislation and guidance related to COVID-19</w:t>
            </w:r>
          </w:p>
          <w:p w14:paraId="19D62930" w14:textId="77777777" w:rsidR="00430A53" w:rsidRDefault="00430A53">
            <w:pPr>
              <w:rPr>
                <w:lang w:val="en-GB"/>
              </w:rPr>
            </w:pPr>
          </w:p>
        </w:tc>
        <w:tc>
          <w:tcPr>
            <w:tcW w:w="3811" w:type="dxa"/>
          </w:tcPr>
          <w:p w14:paraId="47F6E7E2" w14:textId="35962A2F" w:rsidR="00E66462" w:rsidRDefault="000626E2">
            <w:pPr>
              <w:rPr>
                <w:lang w:val="en-GB"/>
              </w:rPr>
            </w:pPr>
            <w:r>
              <w:rPr>
                <w:lang w:val="en-GB"/>
              </w:rPr>
              <w:t>EF</w:t>
            </w:r>
            <w:r w:rsidR="00E66462">
              <w:rPr>
                <w:lang w:val="en-GB"/>
              </w:rPr>
              <w:t>/GSPC/</w:t>
            </w:r>
            <w:r>
              <w:rPr>
                <w:lang w:val="en-GB"/>
              </w:rPr>
              <w:t>Winwick Leisure Centre/ Bank Quay Sports/Livewire</w:t>
            </w:r>
            <w:r w:rsidR="00E66462">
              <w:rPr>
                <w:lang w:val="en-GB"/>
              </w:rPr>
              <w:t>/Coaches</w:t>
            </w:r>
            <w:r w:rsidR="00E64A28">
              <w:rPr>
                <w:lang w:val="en-GB"/>
              </w:rPr>
              <w:t>/ any other venues.</w:t>
            </w:r>
          </w:p>
        </w:tc>
        <w:tc>
          <w:tcPr>
            <w:tcW w:w="454" w:type="dxa"/>
          </w:tcPr>
          <w:p w14:paraId="662AB3F3" w14:textId="77777777" w:rsidR="00E66462" w:rsidRDefault="00E66462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0F464BDE" w14:textId="77777777" w:rsidR="00E66462" w:rsidRDefault="00E66462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16D94E48" w14:textId="77777777" w:rsidR="00E66462" w:rsidRDefault="00E66462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</w:tr>
      <w:tr w:rsidR="000626E2" w14:paraId="35AEFDC7" w14:textId="77777777" w:rsidTr="00D74D5B">
        <w:tc>
          <w:tcPr>
            <w:tcW w:w="440" w:type="dxa"/>
          </w:tcPr>
          <w:p w14:paraId="3A92BC86" w14:textId="21B7D4FD" w:rsidR="00D74D5B" w:rsidRDefault="000626E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57" w:type="dxa"/>
          </w:tcPr>
          <w:p w14:paraId="2A57435D" w14:textId="77777777" w:rsidR="00D74D5B" w:rsidRDefault="00D74D5B" w:rsidP="000C1B54">
            <w:pPr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Participants should follow best practice for travel</w:t>
            </w: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445" w:type="dxa"/>
          </w:tcPr>
          <w:p w14:paraId="70C002BA" w14:textId="77777777" w:rsidR="00D74D5B" w:rsidRDefault="00D74D5B" w:rsidP="000C1B54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520" w:type="dxa"/>
          </w:tcPr>
          <w:p w14:paraId="11357F67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4C654033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867" w:type="dxa"/>
          </w:tcPr>
          <w:p w14:paraId="635CBDB1" w14:textId="77777777" w:rsidR="00D74D5B" w:rsidRDefault="00D74D5B" w:rsidP="000C1B54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Including minimising use of public transport</w:t>
            </w:r>
          </w:p>
          <w:p w14:paraId="77E60EFB" w14:textId="77777777" w:rsidR="00D74D5B" w:rsidRDefault="00D74D5B" w:rsidP="00D74D5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walking or cycling if possible. People from a household or support bubble can travel together in a vehicle.</w:t>
            </w:r>
          </w:p>
        </w:tc>
        <w:tc>
          <w:tcPr>
            <w:tcW w:w="3811" w:type="dxa"/>
          </w:tcPr>
          <w:p w14:paraId="4FD9B1A9" w14:textId="388B0160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Parents/carers</w:t>
            </w:r>
            <w:r w:rsidR="000626E2">
              <w:rPr>
                <w:lang w:val="en-GB"/>
              </w:rPr>
              <w:t>/coaches</w:t>
            </w:r>
          </w:p>
        </w:tc>
        <w:tc>
          <w:tcPr>
            <w:tcW w:w="454" w:type="dxa"/>
          </w:tcPr>
          <w:p w14:paraId="6D81919C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1EBBF91F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2C50E006" w14:textId="77777777" w:rsidR="00D74D5B" w:rsidRDefault="00D74D5B" w:rsidP="000C1B54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</w:tr>
      <w:tr w:rsidR="000626E2" w14:paraId="29141BE9" w14:textId="77777777" w:rsidTr="00D74D5B">
        <w:tc>
          <w:tcPr>
            <w:tcW w:w="440" w:type="dxa"/>
          </w:tcPr>
          <w:p w14:paraId="154A8C98" w14:textId="431AD00C" w:rsidR="00D74D5B" w:rsidRDefault="000626E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57" w:type="dxa"/>
          </w:tcPr>
          <w:p w14:paraId="680059C4" w14:textId="77777777" w:rsidR="00D74D5B" w:rsidRDefault="00D74D5B" w:rsidP="000C1B54">
            <w:pPr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Players, coaches and officials should arrive changed</w:t>
            </w: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445" w:type="dxa"/>
          </w:tcPr>
          <w:p w14:paraId="70809708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520" w:type="dxa"/>
          </w:tcPr>
          <w:p w14:paraId="102EFE27" w14:textId="77777777" w:rsidR="00D74D5B" w:rsidRDefault="00D74D5B" w:rsidP="000C1B54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444" w:type="dxa"/>
          </w:tcPr>
          <w:p w14:paraId="75D8D589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867" w:type="dxa"/>
          </w:tcPr>
          <w:p w14:paraId="1A84F1E4" w14:textId="0BDE9EF6" w:rsidR="00D74D5B" w:rsidRDefault="00D74D5B" w:rsidP="000C1B54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Clothes</w:t>
            </w:r>
            <w:r w:rsidR="000626E2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should be </w:t>
            </w:r>
            <w:r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>washed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after training or matches.</w:t>
            </w:r>
          </w:p>
        </w:tc>
        <w:tc>
          <w:tcPr>
            <w:tcW w:w="3811" w:type="dxa"/>
          </w:tcPr>
          <w:p w14:paraId="79407AE3" w14:textId="060A779B" w:rsidR="00D74D5B" w:rsidRDefault="000626E2" w:rsidP="000C1B54">
            <w:pPr>
              <w:rPr>
                <w:lang w:val="en-GB"/>
              </w:rPr>
            </w:pPr>
            <w:r>
              <w:rPr>
                <w:lang w:val="en-GB"/>
              </w:rPr>
              <w:t>EF/Parents/</w:t>
            </w:r>
            <w:r w:rsidR="00D74D5B">
              <w:rPr>
                <w:lang w:val="en-GB"/>
              </w:rPr>
              <w:t>Coaches</w:t>
            </w:r>
          </w:p>
        </w:tc>
        <w:tc>
          <w:tcPr>
            <w:tcW w:w="454" w:type="dxa"/>
          </w:tcPr>
          <w:p w14:paraId="39B7461C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47096C86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4F952E0A" w14:textId="77777777" w:rsidR="00D74D5B" w:rsidRDefault="00D74D5B" w:rsidP="000C1B54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</w:tr>
      <w:tr w:rsidR="000626E2" w14:paraId="63DF823D" w14:textId="77777777" w:rsidTr="00D74D5B">
        <w:tc>
          <w:tcPr>
            <w:tcW w:w="440" w:type="dxa"/>
          </w:tcPr>
          <w:p w14:paraId="037F912A" w14:textId="77777777" w:rsidR="00D74D5B" w:rsidRDefault="00D74D5B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757" w:type="dxa"/>
          </w:tcPr>
          <w:p w14:paraId="4FF0B1BA" w14:textId="5A9B38D1" w:rsidR="00D74D5B" w:rsidRDefault="00D74D5B" w:rsidP="000C1B54"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keep a record of attendees</w:t>
            </w:r>
            <w:r>
              <w:rPr>
                <w:rFonts w:ascii="Helvetica" w:hAnsi="Helvetica" w:cs="Helvetica"/>
                <w:sz w:val="21"/>
                <w:szCs w:val="21"/>
              </w:rPr>
              <w:t> *</w:t>
            </w:r>
          </w:p>
          <w:p w14:paraId="5FDF129F" w14:textId="77777777" w:rsidR="00D74D5B" w:rsidRDefault="00D74D5B" w:rsidP="000C1B54"/>
          <w:p w14:paraId="0BDA46BD" w14:textId="77777777" w:rsidR="00D74D5B" w:rsidRDefault="00D74D5B" w:rsidP="000C1B54">
            <w:pPr>
              <w:rPr>
                <w:rStyle w:val="Strong"/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445" w:type="dxa"/>
          </w:tcPr>
          <w:p w14:paraId="4FD8867E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520" w:type="dxa"/>
          </w:tcPr>
          <w:p w14:paraId="40AC74B4" w14:textId="77777777" w:rsidR="00D74D5B" w:rsidRDefault="00D74D5B" w:rsidP="000C1B54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444" w:type="dxa"/>
          </w:tcPr>
          <w:p w14:paraId="3305EA91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867" w:type="dxa"/>
          </w:tcPr>
          <w:p w14:paraId="050499F7" w14:textId="0FDF9D05" w:rsidR="00D74D5B" w:rsidRDefault="00D74D5B" w:rsidP="00D74D5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At a training session, including contact details, to support NHS Test and Trace is required.</w:t>
            </w:r>
          </w:p>
          <w:p w14:paraId="1C9351AE" w14:textId="6E8765C0" w:rsidR="002756F0" w:rsidRDefault="002756F0" w:rsidP="00D74D5B">
            <w:pPr>
              <w:rPr>
                <w:rFonts w:ascii="Helvetica" w:hAnsi="Helvetica" w:cs="Helvetica"/>
                <w:sz w:val="21"/>
                <w:szCs w:val="21"/>
              </w:rPr>
            </w:pPr>
            <w:r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>A match</w:t>
            </w:r>
            <w:r w:rsid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>/training</w:t>
            </w:r>
            <w:r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 xml:space="preserve"> card</w:t>
            </w:r>
            <w:r w:rsidR="00797929">
              <w:rPr>
                <w:rFonts w:ascii="Helvetica" w:hAnsi="Helvetica" w:cs="Helvetica"/>
                <w:sz w:val="21"/>
                <w:szCs w:val="21"/>
                <w:highlight w:val="yellow"/>
              </w:rPr>
              <w:t>/record</w:t>
            </w:r>
            <w:r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 xml:space="preserve"> </w:t>
            </w:r>
            <w:r w:rsidR="00797929">
              <w:rPr>
                <w:rFonts w:ascii="Helvetica" w:hAnsi="Helvetica" w:cs="Helvetica"/>
                <w:sz w:val="21"/>
                <w:szCs w:val="21"/>
                <w:highlight w:val="yellow"/>
              </w:rPr>
              <w:t>must</w:t>
            </w:r>
            <w:r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 xml:space="preserve"> be generated.</w:t>
            </w:r>
          </w:p>
        </w:tc>
        <w:tc>
          <w:tcPr>
            <w:tcW w:w="3811" w:type="dxa"/>
          </w:tcPr>
          <w:p w14:paraId="5AB1357C" w14:textId="16E09AD1" w:rsidR="00D74D5B" w:rsidRDefault="000626E2" w:rsidP="000C1B54">
            <w:pPr>
              <w:rPr>
                <w:lang w:val="en-GB"/>
              </w:rPr>
            </w:pPr>
            <w:r>
              <w:rPr>
                <w:lang w:val="en-GB"/>
              </w:rPr>
              <w:t>EF will keep a record of players attending each session. EF will have a list of Parents contact numbers/C</w:t>
            </w:r>
            <w:r w:rsidR="00D74D5B">
              <w:rPr>
                <w:lang w:val="en-GB"/>
              </w:rPr>
              <w:t>oaches</w:t>
            </w:r>
          </w:p>
        </w:tc>
        <w:tc>
          <w:tcPr>
            <w:tcW w:w="454" w:type="dxa"/>
          </w:tcPr>
          <w:p w14:paraId="5B5DB581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3508FF70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353C42E8" w14:textId="77777777" w:rsidR="00D74D5B" w:rsidRDefault="00D74D5B" w:rsidP="000C1B54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</w:tr>
      <w:tr w:rsidR="000626E2" w14:paraId="2EAED615" w14:textId="77777777" w:rsidTr="00D74D5B">
        <w:tc>
          <w:tcPr>
            <w:tcW w:w="440" w:type="dxa"/>
          </w:tcPr>
          <w:p w14:paraId="109454B3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1757" w:type="dxa"/>
          </w:tcPr>
          <w:p w14:paraId="25821824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45" w:type="dxa"/>
          </w:tcPr>
          <w:p w14:paraId="0AE4F100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520" w:type="dxa"/>
          </w:tcPr>
          <w:p w14:paraId="0BFE5143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44" w:type="dxa"/>
          </w:tcPr>
          <w:p w14:paraId="36803D06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867" w:type="dxa"/>
          </w:tcPr>
          <w:p w14:paraId="70B1E62B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3811" w:type="dxa"/>
          </w:tcPr>
          <w:p w14:paraId="73D7FB66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54" w:type="dxa"/>
          </w:tcPr>
          <w:p w14:paraId="3FD47AF4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679" w:type="dxa"/>
          </w:tcPr>
          <w:p w14:paraId="557DC911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444" w:type="dxa"/>
          </w:tcPr>
          <w:p w14:paraId="559776A1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</w:tr>
      <w:tr w:rsidR="000626E2" w14:paraId="3EB67F58" w14:textId="77777777" w:rsidTr="00D74D5B">
        <w:tc>
          <w:tcPr>
            <w:tcW w:w="440" w:type="dxa"/>
          </w:tcPr>
          <w:p w14:paraId="0457A412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1757" w:type="dxa"/>
          </w:tcPr>
          <w:p w14:paraId="313E021C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Aspect</w:t>
            </w:r>
          </w:p>
          <w:p w14:paraId="32E3AF29" w14:textId="77777777" w:rsidR="00D74D5B" w:rsidRDefault="00D74D5B" w:rsidP="000C1B54">
            <w:pPr>
              <w:rPr>
                <w:lang w:val="en-GB"/>
              </w:rPr>
            </w:pPr>
          </w:p>
        </w:tc>
        <w:tc>
          <w:tcPr>
            <w:tcW w:w="445" w:type="dxa"/>
          </w:tcPr>
          <w:p w14:paraId="63C37A34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Re</w:t>
            </w:r>
          </w:p>
        </w:tc>
        <w:tc>
          <w:tcPr>
            <w:tcW w:w="520" w:type="dxa"/>
          </w:tcPr>
          <w:p w14:paraId="5D341393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Am</w:t>
            </w:r>
          </w:p>
        </w:tc>
        <w:tc>
          <w:tcPr>
            <w:tcW w:w="444" w:type="dxa"/>
          </w:tcPr>
          <w:p w14:paraId="31DFE3D1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Gr</w:t>
            </w:r>
          </w:p>
        </w:tc>
        <w:tc>
          <w:tcPr>
            <w:tcW w:w="4867" w:type="dxa"/>
          </w:tcPr>
          <w:p w14:paraId="7533949A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Control Measures</w:t>
            </w:r>
          </w:p>
        </w:tc>
        <w:tc>
          <w:tcPr>
            <w:tcW w:w="3811" w:type="dxa"/>
          </w:tcPr>
          <w:p w14:paraId="56D8C351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Responsibility</w:t>
            </w:r>
          </w:p>
        </w:tc>
        <w:tc>
          <w:tcPr>
            <w:tcW w:w="454" w:type="dxa"/>
          </w:tcPr>
          <w:p w14:paraId="54C9DF81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Re</w:t>
            </w:r>
          </w:p>
        </w:tc>
        <w:tc>
          <w:tcPr>
            <w:tcW w:w="679" w:type="dxa"/>
          </w:tcPr>
          <w:p w14:paraId="5F9032F9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Am</w:t>
            </w:r>
          </w:p>
        </w:tc>
        <w:tc>
          <w:tcPr>
            <w:tcW w:w="444" w:type="dxa"/>
          </w:tcPr>
          <w:p w14:paraId="3A0075DD" w14:textId="77777777" w:rsidR="00D74D5B" w:rsidRDefault="00D74D5B" w:rsidP="000C1B54">
            <w:pPr>
              <w:rPr>
                <w:lang w:val="en-GB"/>
              </w:rPr>
            </w:pPr>
            <w:r>
              <w:rPr>
                <w:lang w:val="en-GB"/>
              </w:rPr>
              <w:t>Gr</w:t>
            </w:r>
          </w:p>
        </w:tc>
      </w:tr>
      <w:tr w:rsidR="000626E2" w14:paraId="289FFE10" w14:textId="77777777" w:rsidTr="00D74D5B">
        <w:tc>
          <w:tcPr>
            <w:tcW w:w="440" w:type="dxa"/>
          </w:tcPr>
          <w:p w14:paraId="7A40278F" w14:textId="77777777" w:rsidR="00D74D5B" w:rsidRDefault="00D74D5B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757" w:type="dxa"/>
          </w:tcPr>
          <w:p w14:paraId="0A3A9BED" w14:textId="77777777" w:rsidR="00D74D5B" w:rsidRDefault="00D74D5B">
            <w:pPr>
              <w:rPr>
                <w:lang w:val="en-GB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Competitive training</w:t>
            </w:r>
            <w:r>
              <w:rPr>
                <w:rFonts w:ascii="Helvetica" w:hAnsi="Helvetica" w:cs="Helvetica"/>
                <w:sz w:val="21"/>
                <w:szCs w:val="21"/>
              </w:rPr>
              <w:t> *</w:t>
            </w:r>
          </w:p>
        </w:tc>
        <w:tc>
          <w:tcPr>
            <w:tcW w:w="445" w:type="dxa"/>
          </w:tcPr>
          <w:p w14:paraId="057C9A0F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520" w:type="dxa"/>
          </w:tcPr>
          <w:p w14:paraId="182EE574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5A2548DD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867" w:type="dxa"/>
          </w:tcPr>
          <w:p w14:paraId="63692930" w14:textId="41A001BE" w:rsidR="00D74D5B" w:rsidRDefault="00D74D5B" w:rsidP="00E6646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Is now permitted, with groups limited to a </w:t>
            </w:r>
            <w:r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>maximum of 30 people, including coaches.</w:t>
            </w:r>
          </w:p>
          <w:p w14:paraId="545E0DA6" w14:textId="77777777" w:rsidR="00D74D5B" w:rsidRDefault="00D74D5B" w:rsidP="00E66462">
            <w:pPr>
              <w:rPr>
                <w:lang w:val="en-GB"/>
              </w:rPr>
            </w:pPr>
          </w:p>
        </w:tc>
        <w:tc>
          <w:tcPr>
            <w:tcW w:w="3811" w:type="dxa"/>
          </w:tcPr>
          <w:p w14:paraId="373E72C5" w14:textId="7253508D" w:rsidR="00D74D5B" w:rsidRDefault="000626E2">
            <w:pPr>
              <w:rPr>
                <w:lang w:val="en-GB"/>
              </w:rPr>
            </w:pPr>
            <w:r>
              <w:rPr>
                <w:lang w:val="en-GB"/>
              </w:rPr>
              <w:t>EF/Coaches</w:t>
            </w:r>
          </w:p>
        </w:tc>
        <w:tc>
          <w:tcPr>
            <w:tcW w:w="454" w:type="dxa"/>
          </w:tcPr>
          <w:p w14:paraId="71C5C4C2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4B1A3479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444" w:type="dxa"/>
          </w:tcPr>
          <w:p w14:paraId="475BD24F" w14:textId="77777777" w:rsidR="00D74D5B" w:rsidRDefault="00D74D5B">
            <w:pPr>
              <w:rPr>
                <w:lang w:val="en-GB"/>
              </w:rPr>
            </w:pPr>
          </w:p>
        </w:tc>
      </w:tr>
      <w:tr w:rsidR="000626E2" w14:paraId="26615CA3" w14:textId="77777777" w:rsidTr="00D74D5B">
        <w:tc>
          <w:tcPr>
            <w:tcW w:w="440" w:type="dxa"/>
          </w:tcPr>
          <w:p w14:paraId="1CE26BBB" w14:textId="77777777" w:rsidR="00D74D5B" w:rsidRDefault="00D74D5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</w:t>
            </w:r>
          </w:p>
        </w:tc>
        <w:tc>
          <w:tcPr>
            <w:tcW w:w="1757" w:type="dxa"/>
          </w:tcPr>
          <w:p w14:paraId="354B9616" w14:textId="77777777" w:rsidR="00D74D5B" w:rsidRDefault="00D74D5B">
            <w:pPr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Players and officials </w:t>
            </w:r>
          </w:p>
          <w:p w14:paraId="2FC9A9D4" w14:textId="77777777" w:rsidR="00D74D5B" w:rsidRDefault="00D74D5B">
            <w:pPr>
              <w:rPr>
                <w:lang w:val="en-GB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Hand sanitising</w:t>
            </w:r>
          </w:p>
        </w:tc>
        <w:tc>
          <w:tcPr>
            <w:tcW w:w="445" w:type="dxa"/>
          </w:tcPr>
          <w:p w14:paraId="6684E9B4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520" w:type="dxa"/>
          </w:tcPr>
          <w:p w14:paraId="1406875E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5983E6FB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867" w:type="dxa"/>
          </w:tcPr>
          <w:p w14:paraId="3441101D" w14:textId="0511A679" w:rsidR="00D74D5B" w:rsidRDefault="00797929" w:rsidP="00724FA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Must</w:t>
            </w:r>
            <w:r w:rsidR="00D74D5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="00D74D5B">
              <w:rPr>
                <w:rFonts w:ascii="Helvetica" w:hAnsi="Helvetica" w:cs="Helvetica"/>
                <w:sz w:val="21"/>
                <w:szCs w:val="21"/>
              </w:rPr>
              <w:t>sanitise</w:t>
            </w:r>
            <w:proofErr w:type="spellEnd"/>
            <w:r w:rsidR="00D74D5B">
              <w:rPr>
                <w:rFonts w:ascii="Helvetica" w:hAnsi="Helvetica" w:cs="Helvetica"/>
                <w:sz w:val="21"/>
                <w:szCs w:val="21"/>
              </w:rPr>
              <w:t xml:space="preserve"> hands before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D74D5B">
              <w:rPr>
                <w:rFonts w:ascii="Helvetica" w:hAnsi="Helvetica" w:cs="Helvetica"/>
                <w:sz w:val="21"/>
                <w:szCs w:val="21"/>
              </w:rPr>
              <w:t xml:space="preserve">and after </w:t>
            </w:r>
            <w:proofErr w:type="gramStart"/>
            <w:r w:rsidR="000626E2">
              <w:rPr>
                <w:rFonts w:ascii="Helvetica" w:hAnsi="Helvetica" w:cs="Helvetica"/>
                <w:sz w:val="21"/>
                <w:szCs w:val="21"/>
              </w:rPr>
              <w:t xml:space="preserve">training </w:t>
            </w:r>
            <w:r w:rsidR="00D74D5B">
              <w:rPr>
                <w:rFonts w:ascii="Helvetica" w:hAnsi="Helvetica" w:cs="Helvetica"/>
                <w:sz w:val="21"/>
                <w:szCs w:val="21"/>
              </w:rPr>
              <w:t xml:space="preserve"> well</w:t>
            </w:r>
            <w:proofErr w:type="gramEnd"/>
            <w:r w:rsidR="00D74D5B">
              <w:rPr>
                <w:rFonts w:ascii="Helvetica" w:hAnsi="Helvetica" w:cs="Helvetica"/>
                <w:sz w:val="21"/>
                <w:szCs w:val="21"/>
              </w:rPr>
              <w:t xml:space="preserve"> as </w:t>
            </w:r>
            <w:r w:rsidR="00D74D5B" w:rsidRPr="00DE1C5F">
              <w:rPr>
                <w:rFonts w:ascii="Helvetica" w:hAnsi="Helvetica" w:cs="Helvetica"/>
                <w:b/>
                <w:sz w:val="21"/>
                <w:szCs w:val="21"/>
                <w:highlight w:val="yellow"/>
              </w:rPr>
              <w:t>scheduled breaks</w:t>
            </w:r>
            <w:r w:rsidR="00D74D5B">
              <w:rPr>
                <w:rFonts w:ascii="Helvetica" w:hAnsi="Helvetica" w:cs="Helvetica"/>
                <w:sz w:val="21"/>
                <w:szCs w:val="21"/>
              </w:rPr>
              <w:t xml:space="preserve"> throughout a </w:t>
            </w:r>
            <w:r w:rsidR="000626E2">
              <w:rPr>
                <w:rFonts w:ascii="Helvetica" w:hAnsi="Helvetica" w:cs="Helvetica"/>
                <w:sz w:val="21"/>
                <w:szCs w:val="21"/>
              </w:rPr>
              <w:t>training session</w:t>
            </w:r>
            <w:r w:rsidR="00D74D5B">
              <w:rPr>
                <w:rFonts w:ascii="Helvetica" w:hAnsi="Helvetica" w:cs="Helvetica"/>
                <w:sz w:val="21"/>
                <w:szCs w:val="21"/>
              </w:rPr>
              <w:t>.</w:t>
            </w:r>
          </w:p>
          <w:p w14:paraId="3F13F5B6" w14:textId="5A9FB532" w:rsidR="00DE1C5F" w:rsidRDefault="00DE1C5F" w:rsidP="00724FA2">
            <w:pPr>
              <w:rPr>
                <w:lang w:val="en-GB"/>
              </w:rPr>
            </w:pPr>
            <w:r w:rsidRPr="00DE1C5F">
              <w:rPr>
                <w:rFonts w:ascii="Helvetica" w:hAnsi="Helvetica" w:cs="Helvetica"/>
                <w:b/>
                <w:sz w:val="21"/>
                <w:szCs w:val="21"/>
              </w:rPr>
              <w:t>Scheduled breaks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797929">
              <w:rPr>
                <w:rFonts w:ascii="Helvetica" w:hAnsi="Helvetica" w:cs="Helvetica"/>
                <w:sz w:val="21"/>
                <w:szCs w:val="21"/>
              </w:rPr>
              <w:t>must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be built into a training session.</w:t>
            </w:r>
          </w:p>
        </w:tc>
        <w:tc>
          <w:tcPr>
            <w:tcW w:w="3811" w:type="dxa"/>
          </w:tcPr>
          <w:p w14:paraId="7BC62466" w14:textId="65388C6B" w:rsidR="00D74D5B" w:rsidRDefault="00D74D5B" w:rsidP="00D44168">
            <w:pPr>
              <w:rPr>
                <w:lang w:val="en-GB"/>
              </w:rPr>
            </w:pPr>
            <w:r>
              <w:rPr>
                <w:lang w:val="en-GB"/>
              </w:rPr>
              <w:t>Coaches/Players.</w:t>
            </w:r>
          </w:p>
        </w:tc>
        <w:tc>
          <w:tcPr>
            <w:tcW w:w="454" w:type="dxa"/>
          </w:tcPr>
          <w:p w14:paraId="7B6F62B9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7B2B5534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4870B1CA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</w:tr>
      <w:tr w:rsidR="000626E2" w14:paraId="6C7F70CC" w14:textId="77777777" w:rsidTr="00D74D5B">
        <w:tc>
          <w:tcPr>
            <w:tcW w:w="440" w:type="dxa"/>
          </w:tcPr>
          <w:p w14:paraId="002BB348" w14:textId="77777777" w:rsidR="00D74D5B" w:rsidRDefault="00D74D5B" w:rsidP="00C85F9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757" w:type="dxa"/>
          </w:tcPr>
          <w:p w14:paraId="2789915F" w14:textId="77777777" w:rsidR="00D74D5B" w:rsidRDefault="00D74D5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Youth football coaches</w:t>
            </w:r>
            <w:r>
              <w:rPr>
                <w:rFonts w:ascii="Helvetica" w:hAnsi="Helvetica" w:cs="Helvetica"/>
                <w:sz w:val="21"/>
                <w:szCs w:val="21"/>
              </w:rPr>
              <w:t> –</w:t>
            </w:r>
          </w:p>
          <w:p w14:paraId="639AB68A" w14:textId="77777777" w:rsidR="00D74D5B" w:rsidRDefault="00D74D5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Maintenance of social distancing( Minimum of 1m + in non-contact situations)</w:t>
            </w:r>
          </w:p>
          <w:p w14:paraId="4159A9DE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45" w:type="dxa"/>
          </w:tcPr>
          <w:p w14:paraId="27D68C68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520" w:type="dxa"/>
          </w:tcPr>
          <w:p w14:paraId="6CD534B1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4A534C02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867" w:type="dxa"/>
          </w:tcPr>
          <w:p w14:paraId="7897BD2B" w14:textId="77777777" w:rsidR="00D74D5B" w:rsidRDefault="00D74D5B" w:rsidP="00D44168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Are encouraged to limit </w:t>
            </w:r>
            <w:r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>persistent close proximity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of participants during match play and training.</w:t>
            </w:r>
          </w:p>
          <w:p w14:paraId="70410FA8" w14:textId="77777777" w:rsidR="00DE1C5F" w:rsidRDefault="00DE1C5F" w:rsidP="00D44168">
            <w:pPr>
              <w:rPr>
                <w:rFonts w:ascii="Helvetica" w:hAnsi="Helvetica" w:cs="Helvetica"/>
                <w:sz w:val="21"/>
                <w:szCs w:val="21"/>
              </w:rPr>
            </w:pPr>
            <w:r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>Drinks bottles should be labelled and placed on a cone 2m from the next cone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to achieve social distancing between players during the rest time not involving contact.</w:t>
            </w:r>
          </w:p>
          <w:p w14:paraId="0B0295BF" w14:textId="77777777" w:rsidR="00D74D5B" w:rsidRDefault="00D74D5B" w:rsidP="00D44168">
            <w:pPr>
              <w:rPr>
                <w:lang w:val="en-GB"/>
              </w:rPr>
            </w:pPr>
          </w:p>
        </w:tc>
        <w:tc>
          <w:tcPr>
            <w:tcW w:w="3811" w:type="dxa"/>
          </w:tcPr>
          <w:p w14:paraId="7D3781A5" w14:textId="2C15A443" w:rsidR="00D74D5B" w:rsidRDefault="000626E2">
            <w:pPr>
              <w:rPr>
                <w:lang w:val="en-GB"/>
              </w:rPr>
            </w:pPr>
            <w:r>
              <w:rPr>
                <w:lang w:val="en-GB"/>
              </w:rPr>
              <w:t>EF</w:t>
            </w:r>
            <w:r w:rsidR="00D74D5B">
              <w:rPr>
                <w:lang w:val="en-GB"/>
              </w:rPr>
              <w:t>/Coaches/Players.</w:t>
            </w:r>
          </w:p>
        </w:tc>
        <w:tc>
          <w:tcPr>
            <w:tcW w:w="454" w:type="dxa"/>
          </w:tcPr>
          <w:p w14:paraId="55759F29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1C67CA6D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54CD8BF7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</w:tr>
      <w:tr w:rsidR="000626E2" w14:paraId="3F0DCCBA" w14:textId="77777777" w:rsidTr="00D74D5B">
        <w:tc>
          <w:tcPr>
            <w:tcW w:w="440" w:type="dxa"/>
          </w:tcPr>
          <w:p w14:paraId="70173BCA" w14:textId="77777777" w:rsidR="00D74D5B" w:rsidRDefault="00D74D5B" w:rsidP="00C85F92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757" w:type="dxa"/>
          </w:tcPr>
          <w:p w14:paraId="6D8E1051" w14:textId="77777777" w:rsidR="000626E2" w:rsidRDefault="000626E2">
            <w:pPr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C</w:t>
            </w:r>
            <w:r w:rsidR="00D74D5B">
              <w:rPr>
                <w:rStyle w:val="Strong"/>
                <w:rFonts w:ascii="Helvetica" w:hAnsi="Helvetica" w:cs="Helvetica"/>
                <w:sz w:val="21"/>
                <w:szCs w:val="21"/>
              </w:rPr>
              <w:t>elebrations</w:t>
            </w: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/</w:t>
            </w:r>
          </w:p>
          <w:p w14:paraId="465DB3FC" w14:textId="7E14E551" w:rsidR="00D74D5B" w:rsidRDefault="000626E2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Encouragements</w:t>
            </w:r>
            <w:r w:rsidR="00D74D5B">
              <w:rPr>
                <w:rFonts w:ascii="Helvetica" w:hAnsi="Helvetica" w:cs="Helvetica"/>
                <w:sz w:val="21"/>
                <w:szCs w:val="21"/>
              </w:rPr>
              <w:t> *</w:t>
            </w:r>
          </w:p>
          <w:p w14:paraId="13CEB147" w14:textId="77777777" w:rsidR="00D74D5B" w:rsidRDefault="00D74D5B">
            <w:pPr>
              <w:rPr>
                <w:rStyle w:val="Strong"/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445" w:type="dxa"/>
          </w:tcPr>
          <w:p w14:paraId="7B73A564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520" w:type="dxa"/>
          </w:tcPr>
          <w:p w14:paraId="1E9CDACD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0282AC7D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867" w:type="dxa"/>
          </w:tcPr>
          <w:p w14:paraId="6A1FEBDC" w14:textId="023A0EF0" w:rsidR="00D74D5B" w:rsidRDefault="000626E2" w:rsidP="00D44168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Personal contact between players and coaches s</w:t>
            </w:r>
            <w:r w:rsidR="00D74D5B">
              <w:rPr>
                <w:rFonts w:ascii="Helvetica" w:hAnsi="Helvetica" w:cs="Helvetica"/>
                <w:sz w:val="21"/>
                <w:szCs w:val="21"/>
              </w:rPr>
              <w:t xml:space="preserve">hould be </w:t>
            </w:r>
            <w:r w:rsidR="00D74D5B" w:rsidRPr="00DE1C5F">
              <w:rPr>
                <w:rFonts w:ascii="Helvetica" w:hAnsi="Helvetica" w:cs="Helvetica"/>
                <w:sz w:val="21"/>
                <w:szCs w:val="21"/>
                <w:highlight w:val="yellow"/>
              </w:rPr>
              <w:t>avoided.</w:t>
            </w:r>
          </w:p>
          <w:p w14:paraId="65A83675" w14:textId="75B68CC5" w:rsidR="00D74D5B" w:rsidRDefault="00D74D5B" w:rsidP="00D44168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No hugging of fellow players</w:t>
            </w:r>
            <w:r w:rsidR="000626E2">
              <w:rPr>
                <w:rFonts w:ascii="Helvetica" w:hAnsi="Helvetica" w:cs="Helvetica"/>
                <w:sz w:val="21"/>
                <w:szCs w:val="21"/>
              </w:rPr>
              <w:t>/high fives/shaking hands.</w:t>
            </w:r>
          </w:p>
          <w:p w14:paraId="013E07B1" w14:textId="77777777" w:rsidR="00D74D5B" w:rsidRDefault="00D74D5B" w:rsidP="00D44168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811" w:type="dxa"/>
          </w:tcPr>
          <w:p w14:paraId="43B9B4F7" w14:textId="2914B968" w:rsidR="00D74D5B" w:rsidRDefault="00D74D5B">
            <w:pPr>
              <w:rPr>
                <w:lang w:val="en-GB"/>
              </w:rPr>
            </w:pPr>
            <w:r>
              <w:rPr>
                <w:lang w:val="en-GB"/>
              </w:rPr>
              <w:t>Managers/Coaches/Players</w:t>
            </w:r>
            <w:r w:rsidR="000626E2">
              <w:rPr>
                <w:lang w:val="en-GB"/>
              </w:rPr>
              <w:t xml:space="preserve">/parents/carers High fives are encouraged for praise </w:t>
            </w:r>
            <w:r w:rsidR="00E64A28">
              <w:rPr>
                <w:lang w:val="en-GB"/>
              </w:rPr>
              <w:t>d</w:t>
            </w:r>
            <w:bookmarkStart w:id="0" w:name="_GoBack"/>
            <w:bookmarkEnd w:id="0"/>
            <w:r w:rsidR="000626E2">
              <w:rPr>
                <w:lang w:val="en-GB"/>
              </w:rPr>
              <w:t xml:space="preserve"> encouragement but should be directed through an</w:t>
            </w:r>
            <w:r w:rsidR="00E64A28">
              <w:rPr>
                <w:lang w:val="en-GB"/>
              </w:rPr>
              <w:t>d</w:t>
            </w:r>
            <w:r w:rsidR="000626E2">
              <w:rPr>
                <w:lang w:val="en-GB"/>
              </w:rPr>
              <w:t xml:space="preserve"> given by the parent or carer present. </w:t>
            </w:r>
          </w:p>
        </w:tc>
        <w:tc>
          <w:tcPr>
            <w:tcW w:w="454" w:type="dxa"/>
          </w:tcPr>
          <w:p w14:paraId="46605341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7866BCA7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18603CEB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</w:tr>
      <w:tr w:rsidR="000626E2" w14:paraId="3E966803" w14:textId="77777777" w:rsidTr="00D74D5B">
        <w:tc>
          <w:tcPr>
            <w:tcW w:w="440" w:type="dxa"/>
          </w:tcPr>
          <w:p w14:paraId="0F73CEBE" w14:textId="77777777" w:rsidR="00D74D5B" w:rsidRDefault="00D74D5B" w:rsidP="00C85F92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757" w:type="dxa"/>
          </w:tcPr>
          <w:p w14:paraId="68CF1A53" w14:textId="77777777" w:rsidR="00D74D5B" w:rsidRDefault="00D74D5B">
            <w:pPr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>Equipment- contact</w:t>
            </w:r>
          </w:p>
        </w:tc>
        <w:tc>
          <w:tcPr>
            <w:tcW w:w="445" w:type="dxa"/>
          </w:tcPr>
          <w:p w14:paraId="6C31D10B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520" w:type="dxa"/>
          </w:tcPr>
          <w:p w14:paraId="4E2D8C9B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  <w:tc>
          <w:tcPr>
            <w:tcW w:w="444" w:type="dxa"/>
          </w:tcPr>
          <w:p w14:paraId="4477E8A8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867" w:type="dxa"/>
          </w:tcPr>
          <w:p w14:paraId="47254069" w14:textId="77777777" w:rsidR="00D74D5B" w:rsidRDefault="00D74D5B" w:rsidP="00D44168">
            <w:pPr>
              <w:rPr>
                <w:rStyle w:val="Strong"/>
                <w:rFonts w:ascii="Helvetica" w:hAnsi="Helvetica" w:cs="Helvetica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sz w:val="21"/>
                <w:szCs w:val="21"/>
              </w:rPr>
              <w:t xml:space="preserve"> Should </w:t>
            </w:r>
            <w:r w:rsidRPr="00DE1C5F">
              <w:rPr>
                <w:rStyle w:val="Strong"/>
                <w:rFonts w:ascii="Helvetica" w:hAnsi="Helvetica" w:cs="Helvetica"/>
                <w:sz w:val="21"/>
                <w:szCs w:val="21"/>
                <w:highlight w:val="yellow"/>
              </w:rPr>
              <w:t>not be shared.</w:t>
            </w:r>
          </w:p>
          <w:p w14:paraId="7B24CBA4" w14:textId="77777777" w:rsidR="00D74D5B" w:rsidRDefault="00D74D5B" w:rsidP="00D44168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Goalkeepers should ensure they disinfect their gloves regularly in breaks in training or matches and thoroughly afterwards. </w:t>
            </w:r>
          </w:p>
          <w:p w14:paraId="4DA54811" w14:textId="77777777" w:rsidR="00D74D5B" w:rsidRDefault="00D74D5B" w:rsidP="00D44168">
            <w:pPr>
              <w:rPr>
                <w:rFonts w:ascii="Helvetica" w:hAnsi="Helvetica" w:cs="Helvetica"/>
                <w:sz w:val="21"/>
                <w:szCs w:val="21"/>
              </w:rPr>
            </w:pPr>
          </w:p>
          <w:p w14:paraId="58CA86D2" w14:textId="77777777" w:rsidR="00D74D5B" w:rsidRDefault="00D74D5B" w:rsidP="00D74D5B">
            <w:pPr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Where possible, coaches should only handle equipment in training.</w:t>
            </w:r>
          </w:p>
          <w:p w14:paraId="6CA30D8A" w14:textId="77777777" w:rsidR="002756F0" w:rsidRDefault="002756F0" w:rsidP="00D74D5B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811" w:type="dxa"/>
          </w:tcPr>
          <w:p w14:paraId="464B4C83" w14:textId="4CCBED1F" w:rsidR="00D74D5B" w:rsidRDefault="00D74D5B">
            <w:pPr>
              <w:rPr>
                <w:lang w:val="en-GB"/>
              </w:rPr>
            </w:pPr>
            <w:r>
              <w:rPr>
                <w:lang w:val="en-GB"/>
              </w:rPr>
              <w:t>Coaches/Players.</w:t>
            </w:r>
          </w:p>
        </w:tc>
        <w:tc>
          <w:tcPr>
            <w:tcW w:w="454" w:type="dxa"/>
          </w:tcPr>
          <w:p w14:paraId="51C30E49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679" w:type="dxa"/>
          </w:tcPr>
          <w:p w14:paraId="4307F869" w14:textId="77777777" w:rsidR="00D74D5B" w:rsidRDefault="00D74D5B">
            <w:pPr>
              <w:rPr>
                <w:lang w:val="en-GB"/>
              </w:rPr>
            </w:pPr>
          </w:p>
        </w:tc>
        <w:tc>
          <w:tcPr>
            <w:tcW w:w="444" w:type="dxa"/>
          </w:tcPr>
          <w:p w14:paraId="23D1B195" w14:textId="77777777" w:rsidR="00D74D5B" w:rsidRDefault="00D74D5B">
            <w:pPr>
              <w:rPr>
                <w:lang w:val="en-GB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√</w:t>
            </w:r>
          </w:p>
        </w:tc>
      </w:tr>
    </w:tbl>
    <w:p w14:paraId="2B210E7D" w14:textId="2728869A" w:rsidR="00E66462" w:rsidRPr="00E66462" w:rsidRDefault="00E66462">
      <w:pPr>
        <w:rPr>
          <w:lang w:val="en-GB"/>
        </w:rPr>
      </w:pPr>
      <w:r>
        <w:rPr>
          <w:rFonts w:ascii="Helvetica" w:hAnsi="Helvetica" w:cs="Helvetica"/>
          <w:sz w:val="21"/>
          <w:szCs w:val="21"/>
        </w:rPr>
        <w:br/>
      </w:r>
      <w:r w:rsidR="0074184F">
        <w:rPr>
          <w:rFonts w:ascii="Helvetica" w:hAnsi="Helvetica" w:cs="Helvetica"/>
          <w:sz w:val="21"/>
          <w:szCs w:val="21"/>
        </w:rPr>
        <w:t xml:space="preserve">Review </w:t>
      </w:r>
      <w:r w:rsidR="00E64A28">
        <w:rPr>
          <w:rFonts w:ascii="Helvetica" w:hAnsi="Helvetica" w:cs="Helvetica"/>
          <w:sz w:val="21"/>
          <w:szCs w:val="21"/>
        </w:rPr>
        <w:t>31</w:t>
      </w:r>
      <w:r w:rsidR="0074184F">
        <w:rPr>
          <w:rFonts w:ascii="Helvetica" w:hAnsi="Helvetica" w:cs="Helvetica"/>
          <w:sz w:val="21"/>
          <w:szCs w:val="21"/>
        </w:rPr>
        <w:t>/7/</w:t>
      </w:r>
      <w:proofErr w:type="gramStart"/>
      <w:r w:rsidR="0074184F">
        <w:rPr>
          <w:rFonts w:ascii="Helvetica" w:hAnsi="Helvetica" w:cs="Helvetica"/>
          <w:sz w:val="21"/>
          <w:szCs w:val="21"/>
        </w:rPr>
        <w:t>20</w:t>
      </w:r>
      <w:r w:rsidR="00E64A28">
        <w:rPr>
          <w:rFonts w:ascii="Helvetica" w:hAnsi="Helvetica" w:cs="Helvetica"/>
          <w:sz w:val="21"/>
          <w:szCs w:val="21"/>
        </w:rPr>
        <w:t>20</w:t>
      </w:r>
      <w:r>
        <w:rPr>
          <w:rFonts w:ascii="Helvetica" w:hAnsi="Helvetica" w:cs="Helvetica"/>
          <w:sz w:val="21"/>
          <w:szCs w:val="21"/>
        </w:rPr>
        <w:t> </w:t>
      </w:r>
      <w:r w:rsidR="00430A53">
        <w:rPr>
          <w:rFonts w:ascii="Helvetica" w:hAnsi="Helvetica" w:cs="Helvetica"/>
          <w:sz w:val="21"/>
          <w:szCs w:val="21"/>
        </w:rPr>
        <w:t xml:space="preserve"> </w:t>
      </w:r>
      <w:r w:rsidR="002756F0">
        <w:rPr>
          <w:rFonts w:ascii="Helvetica" w:hAnsi="Helvetica" w:cs="Helvetica"/>
          <w:sz w:val="21"/>
          <w:szCs w:val="21"/>
        </w:rPr>
        <w:t>(</w:t>
      </w:r>
      <w:proofErr w:type="gramEnd"/>
      <w:r w:rsidR="00E64A28">
        <w:rPr>
          <w:rFonts w:ascii="Helvetica" w:hAnsi="Helvetica" w:cs="Helvetica"/>
          <w:sz w:val="21"/>
          <w:szCs w:val="21"/>
        </w:rPr>
        <w:t>EF</w:t>
      </w:r>
      <w:r w:rsidR="002756F0">
        <w:rPr>
          <w:rFonts w:ascii="Helvetica" w:hAnsi="Helvetica" w:cs="Helvetica"/>
          <w:sz w:val="21"/>
          <w:szCs w:val="21"/>
        </w:rPr>
        <w:t>)</w:t>
      </w:r>
    </w:p>
    <w:sectPr w:rsidR="00E66462" w:rsidRPr="00E66462" w:rsidSect="00E66462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11EB" w14:textId="77777777" w:rsidR="007119FC" w:rsidRDefault="007119FC" w:rsidP="00D44168">
      <w:pPr>
        <w:spacing w:after="0" w:line="240" w:lineRule="auto"/>
      </w:pPr>
      <w:r>
        <w:separator/>
      </w:r>
    </w:p>
  </w:endnote>
  <w:endnote w:type="continuationSeparator" w:id="0">
    <w:p w14:paraId="65C9B90C" w14:textId="77777777" w:rsidR="007119FC" w:rsidRDefault="007119FC" w:rsidP="00D4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562641"/>
      <w:docPartObj>
        <w:docPartGallery w:val="Page Numbers (Bottom of Page)"/>
        <w:docPartUnique/>
      </w:docPartObj>
    </w:sdtPr>
    <w:sdtEndPr/>
    <w:sdtContent>
      <w:p w14:paraId="5ADF75D6" w14:textId="77777777" w:rsidR="00D44168" w:rsidRDefault="007119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87DE4" w14:textId="77777777" w:rsidR="00D44168" w:rsidRDefault="00D44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8129" w14:textId="77777777" w:rsidR="007119FC" w:rsidRDefault="007119FC" w:rsidP="00D44168">
      <w:pPr>
        <w:spacing w:after="0" w:line="240" w:lineRule="auto"/>
      </w:pPr>
      <w:r>
        <w:separator/>
      </w:r>
    </w:p>
  </w:footnote>
  <w:footnote w:type="continuationSeparator" w:id="0">
    <w:p w14:paraId="66A7C2C4" w14:textId="77777777" w:rsidR="007119FC" w:rsidRDefault="007119FC" w:rsidP="00D44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462"/>
    <w:rsid w:val="000626E2"/>
    <w:rsid w:val="000D76C4"/>
    <w:rsid w:val="00243562"/>
    <w:rsid w:val="002756F0"/>
    <w:rsid w:val="003B4AD9"/>
    <w:rsid w:val="00430A53"/>
    <w:rsid w:val="004C4D72"/>
    <w:rsid w:val="004D4969"/>
    <w:rsid w:val="00521F1B"/>
    <w:rsid w:val="007119FC"/>
    <w:rsid w:val="00724FA2"/>
    <w:rsid w:val="0074184F"/>
    <w:rsid w:val="0077232A"/>
    <w:rsid w:val="00797929"/>
    <w:rsid w:val="00865013"/>
    <w:rsid w:val="00885CBE"/>
    <w:rsid w:val="00980B08"/>
    <w:rsid w:val="009C602D"/>
    <w:rsid w:val="00D44168"/>
    <w:rsid w:val="00D74D5B"/>
    <w:rsid w:val="00DE1C5F"/>
    <w:rsid w:val="00E64A28"/>
    <w:rsid w:val="00E66462"/>
    <w:rsid w:val="00F12F5B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3D94"/>
  <w15:docId w15:val="{B907F31F-8D92-4A16-873A-39BA4002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6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646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4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168"/>
  </w:style>
  <w:style w:type="paragraph" w:styleId="Footer">
    <w:name w:val="footer"/>
    <w:basedOn w:val="Normal"/>
    <w:link w:val="FooterChar"/>
    <w:uiPriority w:val="99"/>
    <w:unhideWhenUsed/>
    <w:rsid w:val="00D4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Pennington</dc:creator>
  <cp:lastModifiedBy>John</cp:lastModifiedBy>
  <cp:revision>2</cp:revision>
  <dcterms:created xsi:type="dcterms:W3CDTF">2020-07-21T12:58:00Z</dcterms:created>
  <dcterms:modified xsi:type="dcterms:W3CDTF">2020-07-21T12:58:00Z</dcterms:modified>
</cp:coreProperties>
</file>